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EB669F" w:rsidRDefault="005B47E8" w:rsidP="00AE36D9">
      <w:pPr>
        <w:pStyle w:val="12"/>
        <w:shd w:val="clear" w:color="auto" w:fill="auto"/>
        <w:spacing w:after="0" w:line="240" w:lineRule="auto"/>
        <w:ind w:right="23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66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</w:t>
      </w:r>
      <w:r w:rsidR="005F683E" w:rsidRPr="00EB66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№ </w:t>
      </w:r>
      <w:r w:rsidR="003C72F2" w:rsidRPr="00EB669F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5D26D1" w:rsidRPr="00EB669F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</w:p>
    <w:p w:rsidR="005D26D1" w:rsidRPr="00EB669F" w:rsidRDefault="005D26D1" w:rsidP="005D26D1">
      <w:pPr>
        <w:widowControl w:val="0"/>
        <w:shd w:val="clear" w:color="auto" w:fill="FFFFFF"/>
        <w:spacing w:after="0" w:line="240" w:lineRule="auto"/>
        <w:ind w:right="23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D26D1" w:rsidRPr="00EB669F" w:rsidRDefault="00AE36D9" w:rsidP="005D26D1">
      <w:pPr>
        <w:pStyle w:val="12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69F">
        <w:rPr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Тема:</w:t>
      </w:r>
      <w:r w:rsidRPr="00EB66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D26D1" w:rsidRPr="00EB669F">
        <w:rPr>
          <w:rFonts w:ascii="Times New Roman" w:hAnsi="Times New Roman" w:cs="Times New Roman"/>
          <w:sz w:val="28"/>
          <w:szCs w:val="28"/>
          <w:lang w:val="uk-UA"/>
        </w:rPr>
        <w:t>Загальна анатомія периферичної нервової системи</w:t>
      </w:r>
      <w:r w:rsidR="005D26D1" w:rsidRPr="00EB66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26D1" w:rsidRPr="00EB66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B669F">
        <w:rPr>
          <w:rFonts w:ascii="Times New Roman" w:hAnsi="Times New Roman" w:cs="Times New Roman"/>
          <w:iCs/>
          <w:sz w:val="28"/>
          <w:szCs w:val="28"/>
          <w:lang w:val="uk-UA"/>
        </w:rPr>
        <w:t>Спинномозкові нерви</w:t>
      </w:r>
      <w:r w:rsidR="005D26D1" w:rsidRPr="00EB669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EB66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D26D1"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Задні гілки спинномозкових нервів</w:t>
      </w:r>
    </w:p>
    <w:p w:rsidR="00AE36D9" w:rsidRPr="00EB669F" w:rsidRDefault="00AE36D9" w:rsidP="00AE36D9">
      <w:pPr>
        <w:widowControl w:val="0"/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36D9" w:rsidRPr="00EB669F" w:rsidRDefault="00AE36D9" w:rsidP="005D26D1">
      <w:pPr>
        <w:widowControl w:val="0"/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5D26D1" w:rsidRPr="00EB669F" w:rsidRDefault="005D26D1" w:rsidP="00EB669F">
      <w:pPr>
        <w:pStyle w:val="ad"/>
        <w:numPr>
          <w:ilvl w:val="0"/>
          <w:numId w:val="1"/>
        </w:numPr>
        <w:tabs>
          <w:tab w:val="clear" w:pos="720"/>
          <w:tab w:val="num" w:pos="284"/>
        </w:tabs>
        <w:ind w:hanging="436"/>
        <w:jc w:val="both"/>
        <w:rPr>
          <w:b w:val="0"/>
          <w:szCs w:val="28"/>
        </w:rPr>
      </w:pPr>
      <w:r w:rsidRPr="00EB669F">
        <w:rPr>
          <w:b w:val="0"/>
          <w:szCs w:val="28"/>
        </w:rPr>
        <w:t xml:space="preserve">Загальна будова </w:t>
      </w:r>
      <w:r w:rsidRPr="00EB669F">
        <w:rPr>
          <w:b w:val="0"/>
          <w:color w:val="000000"/>
        </w:rPr>
        <w:t>периферичної нервової системи</w:t>
      </w:r>
      <w:r w:rsidRPr="00EB669F">
        <w:rPr>
          <w:b w:val="0"/>
          <w:szCs w:val="28"/>
        </w:rPr>
        <w:t>. Будова нерва.</w:t>
      </w:r>
    </w:p>
    <w:p w:rsidR="005D26D1" w:rsidRPr="00EB669F" w:rsidRDefault="005D26D1" w:rsidP="00EB669F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нервових волокон, їх будова. </w:t>
      </w:r>
    </w:p>
    <w:p w:rsidR="005D26D1" w:rsidRPr="00EB669F" w:rsidRDefault="005D26D1" w:rsidP="00EB669F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Властивості нервових волокон,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закони проведення збудження по нервових волокнах.</w:t>
      </w:r>
    </w:p>
    <w:p w:rsidR="005D26D1" w:rsidRPr="00EB669F" w:rsidRDefault="005D26D1" w:rsidP="00EB669F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Класифікація нервів.</w:t>
      </w:r>
    </w:p>
    <w:p w:rsidR="005D26D1" w:rsidRPr="00EB669F" w:rsidRDefault="00EB669F" w:rsidP="00EB669F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69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E36D9"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арактеристика </w:t>
      </w:r>
      <w:r w:rsidR="00AE36D9" w:rsidRPr="00EB669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спинномозкових</w:t>
      </w:r>
      <w:r w:rsidR="00AE36D9"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 нервів</w:t>
      </w:r>
      <w:r w:rsidR="00AE36D9" w:rsidRPr="00EB66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AE36D9"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AE36D9" w:rsidRPr="00EB669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спинномозкового</w:t>
      </w:r>
      <w:r w:rsidR="00AE36D9"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 нерва.</w:t>
      </w:r>
    </w:p>
    <w:p w:rsidR="00AE36D9" w:rsidRPr="00EB669F" w:rsidRDefault="00AE36D9" w:rsidP="00EB669F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69F">
        <w:rPr>
          <w:rFonts w:ascii="Times New Roman" w:hAnsi="Times New Roman" w:cs="Times New Roman"/>
          <w:sz w:val="28"/>
          <w:szCs w:val="28"/>
          <w:lang w:val="uk-UA"/>
        </w:rPr>
        <w:t>Утворення гілок спинномозкових нервів.</w:t>
      </w:r>
    </w:p>
    <w:p w:rsidR="00AE36D9" w:rsidRPr="00EB669F" w:rsidRDefault="005D26D1" w:rsidP="00EB669F"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num" w:pos="284"/>
        </w:tabs>
        <w:spacing w:after="0" w:line="240" w:lineRule="auto"/>
        <w:ind w:right="20" w:hanging="43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B66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Задні гілки спинномозкових нервів</w:t>
      </w:r>
      <w:r w:rsidRPr="00EB669F">
        <w:rPr>
          <w:rFonts w:ascii="Times New Roman" w:eastAsia="Times New Roman" w:hAnsi="Times New Roman" w:cs="Times New Roman"/>
          <w:b w:val="0"/>
          <w:iCs/>
          <w:sz w:val="28"/>
          <w:szCs w:val="28"/>
          <w:lang w:val="uk-UA" w:eastAsia="uk-UA"/>
        </w:rPr>
        <w:t>.</w:t>
      </w:r>
    </w:p>
    <w:p w:rsidR="005D26D1" w:rsidRPr="00EB669F" w:rsidRDefault="005D26D1" w:rsidP="005D26D1">
      <w:pPr>
        <w:pStyle w:val="1"/>
        <w:shd w:val="clear" w:color="auto" w:fill="FFFFFF"/>
        <w:spacing w:before="0" w:beforeAutospacing="0" w:after="0" w:afterAutospacing="0"/>
        <w:ind w:right="20"/>
        <w:jc w:val="both"/>
        <w:rPr>
          <w:b w:val="0"/>
          <w:bCs w:val="0"/>
          <w:sz w:val="28"/>
          <w:szCs w:val="28"/>
          <w:lang w:val="uk-UA"/>
        </w:rPr>
      </w:pPr>
    </w:p>
    <w:p w:rsidR="005D26D1" w:rsidRPr="00EB669F" w:rsidRDefault="005D26D1" w:rsidP="005D26D1">
      <w:pPr>
        <w:pStyle w:val="ad"/>
        <w:jc w:val="both"/>
        <w:rPr>
          <w:i/>
          <w:szCs w:val="28"/>
        </w:rPr>
      </w:pPr>
      <w:r w:rsidRPr="00EB669F">
        <w:rPr>
          <w:bCs w:val="0"/>
          <w:i/>
          <w:szCs w:val="28"/>
        </w:rPr>
        <w:t xml:space="preserve">1. </w:t>
      </w:r>
      <w:r w:rsidRPr="00EB669F">
        <w:rPr>
          <w:i/>
          <w:szCs w:val="28"/>
        </w:rPr>
        <w:t xml:space="preserve">Загальна будова </w:t>
      </w:r>
      <w:r w:rsidRPr="00EB669F">
        <w:rPr>
          <w:i/>
          <w:color w:val="000000"/>
          <w:szCs w:val="28"/>
        </w:rPr>
        <w:t>периферичної нервової системи</w:t>
      </w:r>
      <w:r w:rsidRPr="00EB669F">
        <w:rPr>
          <w:i/>
          <w:szCs w:val="28"/>
        </w:rPr>
        <w:t>. Будова нерва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Периферична нервова система (</w:t>
      </w:r>
      <w:proofErr w:type="spellStart"/>
      <w:r w:rsidRPr="00EB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systema</w:t>
      </w:r>
      <w:proofErr w:type="spellEnd"/>
      <w:r w:rsidRPr="00EB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nervosum</w:t>
      </w:r>
      <w:proofErr w:type="spellEnd"/>
      <w:r w:rsidRPr="00EB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periphericum</w:t>
      </w:r>
      <w:proofErr w:type="spellEnd"/>
      <w:r w:rsidRPr="00EB6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частиною нервової системи, яка знаходиться за межами головного і спинного мозку. Через периферичну нервову систему головний і спинний мозок здійснює регуляцію функцій усіх систем, апаратів, органів і тканин.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Периферична нервова система (ПНС) утворена: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вузлами (черепними, спинномозковими і вегетативними), нервами (31 пара спинномозкових і 12 пар черепних), нервовими сплетеннями, а також чутливими та руховими нервовими закінченнями. З функціональної точки зору периферична частина нервової системи складається з провідників, що сполучають нервові центри з рецепторами і робочими органами.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Периферичні нерви утворені пучками нервових волокон (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мієлінізованих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немієлінізованих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 Це відростки нейронів передніх рогів спинного мозку, спинномозкових вузлів, або вузлів черепних нервів.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Нервові волокна об’єднані сполучнотканинними компонентами (оболонками):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ендоневрієм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периневрієм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епіневрієм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Ендоневрій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endоneurium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тонкі прошарки пухкої сполучної тканини між окремими нервовими волокнами.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Периневрій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perineurium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тонка сполучнотканинна оболонка, що оточує пучки нервових волокон. 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Епіневрій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epineurium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зовнішня пухка волокниста сполучнотканинна оболонка нерва, що зв’язує в ціле пучки нервових волокон, кількість яких залежить від діаметра нерва і може складати від одного до кількох десятків. У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епіневрії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зустрічаються жирові клітини, проходять кровоносні, лімфатичні судини і нервові волокна.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Іннервація оболонок нервів здійснюється гілками, що відходять від даного нерва.</w:t>
      </w:r>
    </w:p>
    <w:p w:rsidR="005D26D1" w:rsidRPr="00EB669F" w:rsidRDefault="005D26D1" w:rsidP="00EB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Нерви бувають різної довжини і товщини. Довші нерви розташовані в тканинах кінцівок, особливо нижніх. Найдовшим черепним нервом є блукаючий. Нерви великого діаметру називають 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нервовими стовбурами 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(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trunci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відгалуження нервів - 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гілками (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rami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bookmarkStart w:id="0" w:name="_GoBack"/>
      <w:bookmarkEnd w:id="0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Товщина нерва і розміри ділянки, що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іннервується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залежать від кількості нервових волокон в нервах. У великих нервах волокна по ходу нерва можуть переходити з одного пучка в іншій, тому товщина пучків, кількість нервових волокон в них неоднакові на всьому протязі.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EB66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2. Види нервових волокон, їх будова 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Розрізняють два види нервових волокон –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безмієлінові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товщиною 1-4 мкм</w:t>
      </w:r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мієлінові: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товсті (3-22 мкм), середні і тонкі (1-3 мкм)</w:t>
      </w:r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Обидва види волокон складаються з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центрально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розміщеного відростка нейрона (осьового циліндра), оточеного оболонкою із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шваннівських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клітин (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лемоцитів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). Клітини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Шванна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синтезують білки, утворюють мієлін і розглядаються як аналоги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олігодендроцитів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ЦНС. При цьому, на відміну від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олігодендроцита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кожна клітина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Шванна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мієлінізує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один аксон. Мієлін у ПНС – це компактна структура зі змінених плазматичних мембран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шваннівської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клітини (в ЦНС –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олігодендроцита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), спірально закручених навколо аксонів. 80 % маси мієліну складають ліпіди, 20 % – білки.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Вміст мієлінових 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безміелінових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волокон в нервах різна. Так, в ліктьовому нерві кількість середніх і тонких мієлінових волокон становить від 9 до 37%, в променевому - від 10 до 27%; в шкірних нервах - від 60 до 80%, в м'язових - від 18 до 40%.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Мієлінові нервові волокна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периферійному нерві характеризуються високою швидкістю проведення нервових імпульсів (до 120 м/с). Мієлінові волокна містять осьові циліндри великого діаметра, оточені мієліновою оболонкою, навколо якої розташована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нейролема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утворена тонким шаром цитоплазми і ядром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шваннівської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клітини. Утворення мієлінової оболонки в периферійному нерві починається з занурення осьового циліндра у клітину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Шванна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супроводжується формуванням довгого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мезаксона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починає обертатись навколо аксона. По мірі збільшення числа витків у процесі дозрівання мієліну вони розташовуються щільніше і частково зливаються; проміжки між ними заповнені цитоплазмою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шваннівської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Сегменти мієліну відокремлені один від одного малими сегментами, в яких оголений аксон оточений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інтерстиціальним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простором. Ці сегменти, які називають </w:t>
      </w:r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вузлами (перехватами, або перетяжками) 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Ранв’є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є місцем знаходження множинних натрієвих каналів. Коли мембрана аксона збуджена,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згенерований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електричний імпульс не може пройти через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високорезистентну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оболонку мієліну і виходить назовні та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деполяризує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аксональну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мембрану на наступному вузлі.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Довжина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міжперехватних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ділянок пропорційна діаметру волокна. Так, при діаметрі 10-20 мкм довжина проміжку між перехватами становить 1-2 мм.</w:t>
      </w:r>
      <w:r w:rsidRPr="00EB669F">
        <w:rPr>
          <w:rFonts w:ascii="Palatino Linotype" w:hAnsi="Palatino Linotype"/>
          <w:color w:val="000000"/>
          <w:sz w:val="20"/>
          <w:szCs w:val="20"/>
          <w:lang w:val="uk-UA"/>
        </w:rPr>
        <w:t xml:space="preserve"> </w:t>
      </w:r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Тому розповсюдження деполяризації в мієліновому волокні здійснюється стрибками від вузла до вузла (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сальтаторно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). При цьому швидкість проведення збудження по мієліновому волокну прямо пропорційна діаметру волокна і довжині між вузлами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Ранв’є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(чим більший діаметр і чим довші інтервали, тим вища швидкість проведення збудження).</w:t>
      </w:r>
      <w:r w:rsidRPr="00EB669F">
        <w:rPr>
          <w:rFonts w:ascii="Palatino Linotype" w:hAnsi="Palatino Linotype"/>
          <w:color w:val="000000"/>
          <w:sz w:val="20"/>
          <w:szCs w:val="20"/>
          <w:shd w:val="clear" w:color="auto" w:fill="CCCCCC"/>
          <w:lang w:val="uk-UA"/>
        </w:rPr>
        <w:t xml:space="preserve"> 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Безмієлінові</w:t>
      </w:r>
      <w:proofErr w:type="spellEnd"/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нервові волокна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периферичному нерві розміщуються переважно у складі вегетативної нервової системи і характеризуються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відносно низькою швидкістю проведення нервових імпульсів (0,5-2 м/с). Вони утворюються шляхом занурення осьового циліндра (аксона) у цитоплазму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шваннівських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клітин. При цьому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плазмолема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шваннівської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клітини прогинається, оточуючи аксон, і утворює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дублікатуру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мезаксон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Поверхня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безмієлінового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волокна вкрита базальною мембраною, перетяжок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Ранв’є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утворює.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Властивості нервових волокон,</w:t>
      </w: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закони проведення збудження по нервових волокнах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Нервове волокно характеризується 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збудливістю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лабільністю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Збудливість і лабільність мієлінових волокон вища, ніж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безмієлінових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Відомо, що мієлінові волокна можуть відтворювати до 1000 імпульсів за 1 с.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Закони проведення збудження по нервових волокнах: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закон ізольованого проведення збудження;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закон анатомічної і фізіологічної цілісності нервового волокна;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закон двостороннього проведення збудження;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4) закон практичної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невтомлюваності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нервових волокон;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закон прямо пропорційної залежності швидкості проведення імпульсу від діаметра нервового волокна.</w:t>
      </w:r>
    </w:p>
    <w:p w:rsidR="005D26D1" w:rsidRPr="00EB669F" w:rsidRDefault="005D26D1" w:rsidP="005D26D1">
      <w:pPr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Закон ізольованого проведення збудження.</w:t>
      </w:r>
      <w:r w:rsidRPr="00EB66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B6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нерві імпульси розповсюджуються вздовж кожного волокна ізольовано, тобто не переходять з одного волокна на інше і впливають тільки на ті клітини </w:t>
      </w:r>
      <w:proofErr w:type="spellStart"/>
      <w:r w:rsidRPr="00EB6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ефектора</w:t>
      </w:r>
      <w:proofErr w:type="spellEnd"/>
      <w:r w:rsidRPr="00EB6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якими контактують закінчення цього нервового волокна. 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Закон анатомічної і фізіологічної цілісності нервового волокна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стверджує, що необхідною умовою проведення збудження у нерві є не тільки його анатомічна безперервність, але й фізіологічна цілісність. Якщо порушити властивості мембрани волокна (перев’язка, блокада новокаїном, тощо), то проведення збудження по волокну припиняється. На цьому законі ґрунтується застосування в клінічній медицині місцевих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анестетиків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блокують активність натрієвих каналів, насамперед у вузлах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Ранв’є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Закон двостороннього проведення збудження по нервовому волокну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стверджує, що будь-яке нервове волокно (аферентне чи еферентне) здатне проводити збудження в обох напрямах (до нейрона чи від нього). Однак реально за рахунок наявності одностороннього проведення збудження в хімічних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синапсах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всі нервові волокна проводять збудження в одному напрямку, характерному для даного волокна (по аферентних волокнах – у ЦНС, по еферентних волокнах – від ЦНС до органа).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Закон практичної </w:t>
      </w:r>
      <w:proofErr w:type="spellStart"/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невтомлюваності</w:t>
      </w:r>
      <w:proofErr w:type="spellEnd"/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нервових волокон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сформульований Н. Є.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Введенським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вказує на те, що нервове волокно має малу втомлюваність. Дійсно, проведення імпульсу по нервовому волокну не порушується протягом тривалого (багатогодинного) експерименту. Вважають, що нервове волокно відносно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невтомлюване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внаслідок того, що процеси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ресинтезу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енергії в ньому ідуть з достатньо великою швидкістю і встигають відновити втрати енергії, що виникають при проходженні збудження. У момент збудження енергія нервового волокна витрачається на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роботу натрій-калієвого насоса. Особливо великі втрати енергії виникають у вузлах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Ранв’є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внаслідок великої щільності тут натрій-калієвих насосів.</w:t>
      </w:r>
    </w:p>
    <w:p w:rsidR="005D26D1" w:rsidRPr="00EB669F" w:rsidRDefault="005D26D1" w:rsidP="005D2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Закон прямо пропорційної залежності швидкості проведення імпульсу від діаметра нервового волокна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був встановлений лауреатами Нобелівської премії (1944) американськими фізіологами 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Джозефом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Ерлангером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Гербертом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Гассером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 основі цього закону автори запропонували широковідому класифікацію нервових волокон.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4. Класифікація нервів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Залежно від будови і виконуваної функції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розрізняють нерви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чутливі, рухові і змішані. Говорити про чисто рухові, або чисто чутливі нерви неможливо, тому що спинномозкові та черепні нерви містять в своєму складі вегетативні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постгангліонарні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волокна, за якими здійснюється вегетативна іннервація органів і тканин.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Чутливі нерви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сформовані відростками нейронів чутливих вузлів черепних нервів або спинномозкових вузлів. </w:t>
      </w: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Рухові нерви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складаються з відростків нервових клітин, що лежать в рухових ядрах черепних нервів або в ядрах передніх стовпів спинного мозку. </w:t>
      </w: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Вегетативні нерви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утворені відростками клітин вегетативних ядер черепних нервів або бічних стовпів спинного мозку. В периферичній нервовій системі людини переважають </w:t>
      </w: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змішані нерви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містять ті та інші волокна.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Залежно від органу, що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іннервується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 розрізняють: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шкірні (поверхневі) і м'язові (глибокі) нерви (гілки), які зберігають сегментарний план іннервації тіла людини. Перші з них розташовуються в підшкірній жировій клітковині на поверхні фасції тіла, другі - під цією фасцією, між м'язами або групами м'язів. </w:t>
      </w: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Шкірні нерви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їх гілки не супроводжуються кровоносними і лімфатичними судинами і містять чутливі (аферентні) нервові волокна, що іннервують шкіру, і вегетативні волокна, що іннервують шкірні залози, гладкі м'язи, що піднімають волосся, судини, тканинні елементи. </w:t>
      </w:r>
      <w:r w:rsidRPr="00EB6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М'язові нерви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їх гілки, як правило, входять до складу судинно-нервових пучків і містять рухові (еферентні), чутливі (аферентні) і вегетативні нервові волокна, що іннервують м'язи, суглоби, кістки, судини.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Області розподілу нервів або їх гілок не обмежуються ділянкою, що походить з одного сегмента (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метамера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а заходять на сусідні сегменти тіла - похідні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вище-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нижчележащих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метамерів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У будові периферичної нервової системи є ряд закономірностей: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нерви є парними і розходяться симетрично в сторони від головного і спинного мозку, що лежить по осьовій лінії тіла;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нерви, подібно до артерій, йдуть до органів по найкоротшому шляху. Якщо в процесі внутрішньоутробного розвитку орган переміщується, то нерв відповідно подовжується і слідує за ним;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нерви, що іннервують м'язи, формуються при злитті корінців спинномозкових нервів, які відповідають сегментам спинного мозку 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міотомам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 яких походять ці м'язи. При подальшому переміщенні м'язів джерело іннервації зберігається поблизу зони закладки. М'язи, які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утворюються з кількох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міотомів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іннервуються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нервами, до складу яких входять нервові волокна, відповідні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міотомам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дають початок м'язам;</w:t>
      </w:r>
    </w:p>
    <w:p w:rsidR="005D26D1" w:rsidRPr="00EB669F" w:rsidRDefault="005D26D1" w:rsidP="005D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нервові стовбури супроводжують артерії, вени, лімфатичні судини, утворюючи судинно-нервові пучки, розташовані на згинальних поверхнях кінцівок, будучи захищеними сполучнотканинними піхвами, м'язами.</w:t>
      </w:r>
    </w:p>
    <w:p w:rsidR="005D26D1" w:rsidRPr="00EB669F" w:rsidRDefault="005D26D1" w:rsidP="00AE36D9">
      <w:pPr>
        <w:pStyle w:val="13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E36D9" w:rsidRPr="00EB669F" w:rsidRDefault="005D26D1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AE36D9"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EB669F"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="00AE36D9"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арактеристика </w:t>
      </w:r>
      <w:r w:rsidR="00AE36D9" w:rsidRPr="00EB669F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uk-UA"/>
        </w:rPr>
        <w:t>спинномозкових</w:t>
      </w:r>
      <w:r w:rsidR="00AE36D9"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нервів. Формування </w:t>
      </w:r>
      <w:r w:rsidR="00AE36D9" w:rsidRPr="00EB669F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uk-UA"/>
        </w:rPr>
        <w:t>спинномозкового</w:t>
      </w:r>
      <w:r w:rsidR="00AE36D9"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нерва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Виділяють </w:t>
      </w:r>
      <w:r w:rsidRPr="00EB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31 пару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B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спинномозкових нервів </w:t>
      </w:r>
      <w:r w:rsidRPr="00EB669F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EB669F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nervi</w:t>
      </w:r>
      <w:proofErr w:type="spellEnd"/>
      <w:r w:rsidRPr="00EB669F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spinales</w:t>
      </w:r>
      <w:proofErr w:type="spellEnd"/>
      <w:r w:rsidRPr="00EB669F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EB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: 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8 шийних,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cervicales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(C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1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-C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8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); 12 грудних,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thoracici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(Т</w:t>
      </w:r>
      <w:r w:rsidRPr="00EB66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1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-Т</w:t>
      </w:r>
      <w:r w:rsidRPr="00EB66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12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); 5 поперекових,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lumbales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(L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1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-L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5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); 5 крижових,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nervi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sacrales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(S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1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-S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uk-UA" w:eastAsia="ru-RU"/>
        </w:rPr>
        <w:t>5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); 1 куприкова пара</w:t>
      </w:r>
      <w:r w:rsidRPr="00EB66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спинномозкових нервів</w:t>
      </w:r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nervus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coccygeus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</w:t>
      </w:r>
      <w:proofErr w:type="spellEnd"/>
      <w:r w:rsidRPr="00EB6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Спинномозкові нерви відповідають сегментам або </w:t>
      </w:r>
      <w:proofErr w:type="spellStart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метамерам</w:t>
      </w:r>
      <w:proofErr w:type="spellEnd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тіла, тому позначаються латинськими літерами відповідно сегментам спинного мозку, з якого виходять корінці цих нервів. Кожен сегмент спинного мозку пов'язаний з відповідним сегментом тіла. Цей зв'язок зберігається, починаючи з ембріонального періоду, протягом усього життя індивідуума.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rStyle w:val="a4"/>
          <w:b w:val="0"/>
          <w:color w:val="000000"/>
          <w:sz w:val="28"/>
          <w:szCs w:val="28"/>
          <w:lang w:val="uk-UA"/>
        </w:rPr>
        <w:t>Спинномозкові нерви</w:t>
      </w:r>
      <w:r w:rsidRPr="00EB669F">
        <w:rPr>
          <w:rStyle w:val="a4"/>
          <w:color w:val="000000"/>
          <w:sz w:val="28"/>
          <w:szCs w:val="28"/>
          <w:lang w:val="uk-UA"/>
        </w:rPr>
        <w:t xml:space="preserve"> </w:t>
      </w:r>
      <w:r w:rsidRPr="00EB669F">
        <w:rPr>
          <w:color w:val="000000"/>
          <w:sz w:val="28"/>
          <w:szCs w:val="28"/>
          <w:lang w:val="uk-UA"/>
        </w:rPr>
        <w:t xml:space="preserve">є змішаними і утворюються при злитті </w:t>
      </w:r>
      <w:r w:rsidRPr="00EB669F">
        <w:rPr>
          <w:b/>
          <w:i/>
          <w:color w:val="000000"/>
          <w:sz w:val="28"/>
          <w:szCs w:val="28"/>
          <w:lang w:val="uk-UA"/>
        </w:rPr>
        <w:t xml:space="preserve">заднього (чутливого) корінця,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radix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posterior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sensoria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 і </w:t>
      </w:r>
      <w:r w:rsidRPr="00EB669F">
        <w:rPr>
          <w:b/>
          <w:i/>
          <w:color w:val="000000"/>
          <w:sz w:val="28"/>
          <w:szCs w:val="28"/>
          <w:lang w:val="uk-UA"/>
        </w:rPr>
        <w:t xml:space="preserve">переднього (рухового) корінця,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radix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anterior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motoria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. Передні корінці виходять із спинного мозку вздовж </w:t>
      </w:r>
      <w:proofErr w:type="spellStart"/>
      <w:r w:rsidRPr="00EB669F">
        <w:rPr>
          <w:color w:val="000000"/>
          <w:sz w:val="28"/>
          <w:szCs w:val="28"/>
          <w:lang w:val="uk-UA"/>
        </w:rPr>
        <w:t>передньобічних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борозен; задні корінці – вздовж </w:t>
      </w:r>
      <w:proofErr w:type="spellStart"/>
      <w:r w:rsidRPr="00EB669F">
        <w:rPr>
          <w:color w:val="000000"/>
          <w:sz w:val="28"/>
          <w:szCs w:val="28"/>
          <w:lang w:val="uk-UA"/>
        </w:rPr>
        <w:t>задньобічних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борозен. Обидва корінці одного спинномозкового нерва зближуються один з одним у ділянці </w:t>
      </w:r>
      <w:proofErr w:type="spellStart"/>
      <w:r w:rsidRPr="00EB669F">
        <w:rPr>
          <w:color w:val="000000"/>
          <w:sz w:val="28"/>
          <w:szCs w:val="28"/>
          <w:lang w:val="uk-UA"/>
        </w:rPr>
        <w:t>міжхребцевого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отвору. Тут задній корінець містить </w:t>
      </w:r>
      <w:r w:rsidRPr="00EB669F">
        <w:rPr>
          <w:b/>
          <w:i/>
          <w:color w:val="000000"/>
          <w:sz w:val="28"/>
          <w:szCs w:val="28"/>
          <w:lang w:val="uk-UA"/>
        </w:rPr>
        <w:t xml:space="preserve">чутливий вузол спинномозкового нерва (спинномозковий вузол),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ganglion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sensorium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nervi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spinalis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ganglion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spinale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, до якого передній корінець тільки прилягає, не будучи з ним органічно зв’язаний. Після вузла волокна переднього корінця змішуються з волокнами спинномозкового вузла, утворюючи </w:t>
      </w:r>
      <w:r w:rsidRPr="00EB669F">
        <w:rPr>
          <w:b/>
          <w:i/>
          <w:color w:val="000000"/>
          <w:sz w:val="28"/>
          <w:szCs w:val="28"/>
          <w:lang w:val="uk-UA"/>
        </w:rPr>
        <w:t>стовбур спинномозкового нерва (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truncus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nervi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i/>
          <w:color w:val="000000"/>
          <w:sz w:val="28"/>
          <w:szCs w:val="28"/>
          <w:lang w:val="uk-UA"/>
        </w:rPr>
        <w:t>spinalis</w:t>
      </w:r>
      <w:proofErr w:type="spellEnd"/>
      <w:r w:rsidRPr="00EB669F">
        <w:rPr>
          <w:b/>
          <w:i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, який виходить з хребтового каналу через </w:t>
      </w:r>
      <w:proofErr w:type="spellStart"/>
      <w:r w:rsidRPr="00EB669F">
        <w:rPr>
          <w:color w:val="000000"/>
          <w:sz w:val="28"/>
          <w:szCs w:val="28"/>
          <w:lang w:val="uk-UA"/>
        </w:rPr>
        <w:t>міжхребцевий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отвір.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Спинномозковий вузол складається з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тіл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чутливих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псевдоуніполярних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нейронів. Задній корінець спинномозкового нерва утворений аксонами нейронів спинномозкового вузла, які формують аферентні волокна –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соматочутливі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вісцерочутливі</w:t>
      </w:r>
      <w:proofErr w:type="spellEnd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вход</w:t>
      </w:r>
      <w:r w:rsidRPr="00EB669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ть в задній ріг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спинного мозку.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Довгі відростки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нейронів спинномозкового вузла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(дендрити) направляються на периферію, де закінчуються рецепторами.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Передній корінець різних спинномозкових нервів відрізняється за складом і утворений аксонами </w:t>
      </w:r>
      <w:proofErr w:type="spellStart"/>
      <w:r w:rsidRPr="00EB669F">
        <w:rPr>
          <w:color w:val="000000"/>
          <w:sz w:val="28"/>
          <w:szCs w:val="28"/>
          <w:lang w:val="uk-UA"/>
        </w:rPr>
        <w:t>мотонейронів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переднього сірого стовпа (переднього рогу) спинного мозку та аксонами вегетативних </w:t>
      </w:r>
      <w:r w:rsidRPr="00EB669F">
        <w:rPr>
          <w:bCs/>
          <w:color w:val="000000"/>
          <w:sz w:val="28"/>
          <w:szCs w:val="28"/>
          <w:lang w:val="uk-UA"/>
        </w:rPr>
        <w:t xml:space="preserve">(симпатичних) </w:t>
      </w:r>
      <w:r w:rsidRPr="00EB669F">
        <w:rPr>
          <w:color w:val="000000"/>
          <w:sz w:val="28"/>
          <w:szCs w:val="28"/>
          <w:lang w:val="uk-UA"/>
        </w:rPr>
        <w:t xml:space="preserve">нейронів проміжного сірого стовпа (бічного рогу), які є тільки </w:t>
      </w:r>
      <w:r w:rsidRPr="00EB669F">
        <w:rPr>
          <w:bCs/>
          <w:color w:val="000000"/>
          <w:sz w:val="28"/>
          <w:szCs w:val="28"/>
          <w:lang w:val="uk-UA"/>
        </w:rPr>
        <w:t>на рівні від VIII шийного до II поперекового сегментів спинного мозку</w:t>
      </w:r>
      <w:r w:rsidRPr="00EB669F">
        <w:rPr>
          <w:color w:val="000000"/>
          <w:sz w:val="28"/>
          <w:szCs w:val="28"/>
          <w:lang w:val="uk-UA"/>
        </w:rPr>
        <w:t xml:space="preserve">. Ці аксони формують еферентні волокна – </w:t>
      </w:r>
      <w:proofErr w:type="spellStart"/>
      <w:r w:rsidRPr="00EB669F">
        <w:rPr>
          <w:color w:val="000000"/>
          <w:sz w:val="28"/>
          <w:szCs w:val="28"/>
          <w:lang w:val="uk-UA"/>
        </w:rPr>
        <w:t>соматорухові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(іннервують скелетні м’язи) і </w:t>
      </w:r>
      <w:proofErr w:type="spellStart"/>
      <w:r w:rsidRPr="00EB669F">
        <w:rPr>
          <w:color w:val="000000"/>
          <w:sz w:val="28"/>
          <w:szCs w:val="28"/>
          <w:lang w:val="uk-UA"/>
        </w:rPr>
        <w:t>вісцерорухові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та секреторні (здійснюють іннервацію </w:t>
      </w:r>
      <w:proofErr w:type="spellStart"/>
      <w:r w:rsidRPr="00EB669F">
        <w:rPr>
          <w:color w:val="000000"/>
          <w:sz w:val="28"/>
          <w:szCs w:val="28"/>
          <w:lang w:val="uk-UA"/>
        </w:rPr>
        <w:t>міоцитів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гладких м’язів, </w:t>
      </w:r>
      <w:proofErr w:type="spellStart"/>
      <w:r w:rsidRPr="00EB669F">
        <w:rPr>
          <w:color w:val="000000"/>
          <w:sz w:val="28"/>
          <w:szCs w:val="28"/>
          <w:lang w:val="uk-UA"/>
        </w:rPr>
        <w:t>кардіоміоцитів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та залозистого епітелію). 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Нерви мають різну кількість нервових волокон залежно від величини </w:t>
      </w:r>
      <w:proofErr w:type="spellStart"/>
      <w:r w:rsidRPr="00EB669F">
        <w:rPr>
          <w:color w:val="000000"/>
          <w:sz w:val="28"/>
          <w:szCs w:val="28"/>
          <w:lang w:val="uk-UA"/>
        </w:rPr>
        <w:t>іннервованої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ділянки; тому найтовстіші – крижові і нижні шийні нерви, які </w:t>
      </w:r>
      <w:r w:rsidRPr="00EB669F">
        <w:rPr>
          <w:color w:val="000000"/>
          <w:sz w:val="28"/>
          <w:szCs w:val="28"/>
          <w:lang w:val="uk-UA"/>
        </w:rPr>
        <w:lastRenderedPageBreak/>
        <w:t xml:space="preserve">іннервують потужні м’язи кінцівок і значну шкірну поверхню. Задні корінці товщі від передніх, за винятком І пари шийних нервів, у якої вони тонші. Корінці спинномозкових нервів проходять спочатку в </w:t>
      </w:r>
      <w:proofErr w:type="spellStart"/>
      <w:r w:rsidRPr="00EB669F">
        <w:rPr>
          <w:color w:val="000000"/>
          <w:sz w:val="28"/>
          <w:szCs w:val="28"/>
          <w:lang w:val="uk-UA"/>
        </w:rPr>
        <w:t>підпавутинному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просторі та оточені безпосередньо м’якою мозковою </w:t>
      </w:r>
      <w:proofErr w:type="spellStart"/>
      <w:r w:rsidRPr="00EB669F">
        <w:rPr>
          <w:color w:val="000000"/>
          <w:sz w:val="28"/>
          <w:szCs w:val="28"/>
          <w:lang w:val="uk-UA"/>
        </w:rPr>
        <w:t>оболоною</w:t>
      </w:r>
      <w:proofErr w:type="spellEnd"/>
      <w:r w:rsidRPr="00EB669F">
        <w:rPr>
          <w:color w:val="000000"/>
          <w:sz w:val="28"/>
          <w:szCs w:val="28"/>
          <w:lang w:val="uk-UA"/>
        </w:rPr>
        <w:t>.</w:t>
      </w:r>
      <w:r w:rsidRPr="00EB669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EB669F">
        <w:rPr>
          <w:color w:val="000000"/>
          <w:sz w:val="28"/>
          <w:szCs w:val="28"/>
          <w:lang w:val="uk-UA"/>
        </w:rPr>
        <w:t xml:space="preserve">Між передніми і задніми корінцями проходить </w:t>
      </w:r>
      <w:r w:rsidRPr="00EB669F">
        <w:rPr>
          <w:i/>
          <w:color w:val="000000"/>
          <w:sz w:val="28"/>
          <w:szCs w:val="28"/>
          <w:lang w:val="uk-UA"/>
        </w:rPr>
        <w:t>зубчаста зв’язка (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lig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denticulatum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. Підходячи до </w:t>
      </w:r>
      <w:proofErr w:type="spellStart"/>
      <w:r w:rsidRPr="00EB669F">
        <w:rPr>
          <w:color w:val="000000"/>
          <w:sz w:val="28"/>
          <w:szCs w:val="28"/>
          <w:lang w:val="uk-UA"/>
        </w:rPr>
        <w:t>міжхребцевих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отворів, корінці залишаються щільно вкриті всіма трьома мозковими </w:t>
      </w:r>
      <w:proofErr w:type="spellStart"/>
      <w:r w:rsidRPr="00EB669F">
        <w:rPr>
          <w:color w:val="000000"/>
          <w:sz w:val="28"/>
          <w:szCs w:val="28"/>
          <w:lang w:val="uk-UA"/>
        </w:rPr>
        <w:t>оболонами</w:t>
      </w:r>
      <w:proofErr w:type="spellEnd"/>
      <w:r w:rsidRPr="00EB669F">
        <w:rPr>
          <w:color w:val="000000"/>
          <w:sz w:val="28"/>
          <w:szCs w:val="28"/>
          <w:lang w:val="uk-UA"/>
        </w:rPr>
        <w:t>, які біля спинномозкового вузла зростаються між собою і продовжуються у сполучну піхву.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EB669F">
        <w:rPr>
          <w:color w:val="000000"/>
          <w:sz w:val="28"/>
          <w:szCs w:val="28"/>
          <w:u w:val="single"/>
          <w:lang w:val="uk-UA"/>
        </w:rPr>
        <w:t xml:space="preserve">Корінці спинномозкових нервів прямують від спинного мозку до </w:t>
      </w:r>
      <w:proofErr w:type="spellStart"/>
      <w:r w:rsidRPr="00EB669F">
        <w:rPr>
          <w:color w:val="000000"/>
          <w:sz w:val="28"/>
          <w:szCs w:val="28"/>
          <w:u w:val="single"/>
          <w:lang w:val="uk-UA"/>
        </w:rPr>
        <w:t>міжхребцевого</w:t>
      </w:r>
      <w:proofErr w:type="spellEnd"/>
      <w:r w:rsidRPr="00EB669F">
        <w:rPr>
          <w:color w:val="000000"/>
          <w:sz w:val="28"/>
          <w:szCs w:val="28"/>
          <w:u w:val="single"/>
          <w:lang w:val="uk-UA"/>
        </w:rPr>
        <w:t xml:space="preserve"> отвору наступним чином: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>1) корінці верхніх шийних нервів розташовуються майже горизонтально,</w:t>
      </w:r>
      <w:r w:rsidRPr="00EB669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EB669F">
        <w:rPr>
          <w:color w:val="000000"/>
          <w:sz w:val="28"/>
          <w:szCs w:val="28"/>
          <w:lang w:val="uk-UA"/>
        </w:rPr>
        <w:t>І шийний нерв виходить між потиличною кісткою і І шийним хребцем, ІІ шийний – між І і ІІ шийними хребцями;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2) корінці нижніх шийних нервів ідуть навскіс від спинного мозку вниз, знаходячись перед входом у </w:t>
      </w:r>
      <w:proofErr w:type="spellStart"/>
      <w:r w:rsidRPr="00EB669F">
        <w:rPr>
          <w:color w:val="000000"/>
          <w:sz w:val="28"/>
          <w:szCs w:val="28"/>
          <w:lang w:val="uk-UA"/>
        </w:rPr>
        <w:t>міжхребцевий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отвір на один хребець нижче від місця відходження зі спинного мозку;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3) корінці 10 верхніх грудних нервів прямують ще більш похило вниз і перед входженням у </w:t>
      </w:r>
      <w:proofErr w:type="spellStart"/>
      <w:r w:rsidRPr="00EB669F">
        <w:rPr>
          <w:color w:val="000000"/>
          <w:sz w:val="28"/>
          <w:szCs w:val="28"/>
          <w:lang w:val="uk-UA"/>
        </w:rPr>
        <w:t>міжхребцевий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отвір розміщені приблизно на 2 хребці нижче свого початку;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4) корінці двох останніх грудних нервів і наступних 5 поперекових, 5 крижових і одного куприкового нерва прямують вниз вертикально і утворюють з однойменними корінцями протилежної сторони </w:t>
      </w:r>
      <w:r w:rsidRPr="00EB669F">
        <w:rPr>
          <w:i/>
          <w:color w:val="000000"/>
          <w:sz w:val="28"/>
          <w:szCs w:val="28"/>
          <w:lang w:val="uk-UA"/>
        </w:rPr>
        <w:t>кінський хвіст (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cauda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equina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>. Відокремлюючись від кінського хвоста, корінці ще в хребтовому каналі з’єднуються у спинномозкові нерви</w:t>
      </w:r>
      <w:r w:rsidRPr="00EB669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EB669F">
        <w:rPr>
          <w:color w:val="000000"/>
          <w:sz w:val="28"/>
          <w:szCs w:val="28"/>
          <w:lang w:val="uk-UA"/>
        </w:rPr>
        <w:t>і</w:t>
      </w:r>
      <w:r w:rsidRPr="00EB669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EB669F">
        <w:rPr>
          <w:color w:val="000000"/>
          <w:sz w:val="28"/>
          <w:szCs w:val="28"/>
          <w:lang w:val="uk-UA"/>
        </w:rPr>
        <w:t xml:space="preserve">виходять назовні через крижовий </w:t>
      </w:r>
      <w:proofErr w:type="spellStart"/>
      <w:r w:rsidRPr="00EB669F">
        <w:rPr>
          <w:color w:val="000000"/>
          <w:sz w:val="28"/>
          <w:szCs w:val="28"/>
          <w:lang w:val="uk-UA"/>
        </w:rPr>
        <w:t>розтвір</w:t>
      </w:r>
      <w:proofErr w:type="spellEnd"/>
      <w:r w:rsidRPr="00EB669F">
        <w:rPr>
          <w:color w:val="000000"/>
          <w:sz w:val="28"/>
          <w:szCs w:val="28"/>
          <w:lang w:val="uk-UA"/>
        </w:rPr>
        <w:t>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Більшість спинномозкових вузлів залягає в </w:t>
      </w:r>
      <w:proofErr w:type="spellStart"/>
      <w:r w:rsidRPr="00EB669F">
        <w:rPr>
          <w:color w:val="000000"/>
          <w:sz w:val="28"/>
          <w:szCs w:val="28"/>
          <w:lang w:val="uk-UA"/>
        </w:rPr>
        <w:t>міжхребцевих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отворах у щільних мішкоподібних піхвах твердої спинномозкової оболонки; нижні поперекові вузли розташовані частково в хребтовому каналі; крижові, крім останнього, містяться в крижовому каналі поза твердою </w:t>
      </w:r>
      <w:proofErr w:type="spellStart"/>
      <w:r w:rsidRPr="00EB669F">
        <w:rPr>
          <w:color w:val="000000"/>
          <w:sz w:val="28"/>
          <w:szCs w:val="28"/>
          <w:lang w:val="uk-UA"/>
        </w:rPr>
        <w:t>оболоною</w:t>
      </w:r>
      <w:proofErr w:type="spellEnd"/>
      <w:r w:rsidRPr="00EB669F">
        <w:rPr>
          <w:color w:val="000000"/>
          <w:sz w:val="28"/>
          <w:szCs w:val="28"/>
          <w:lang w:val="uk-UA"/>
        </w:rPr>
        <w:t>.</w:t>
      </w:r>
    </w:p>
    <w:p w:rsidR="00AE36D9" w:rsidRPr="00EB669F" w:rsidRDefault="00AE36D9" w:rsidP="00AE36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36D9" w:rsidRPr="00EB669F" w:rsidRDefault="005D26D1" w:rsidP="00AE3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AE36D9" w:rsidRPr="00EB669F">
        <w:rPr>
          <w:rFonts w:ascii="Times New Roman" w:hAnsi="Times New Roman" w:cs="Times New Roman"/>
          <w:b/>
          <w:i/>
          <w:sz w:val="28"/>
          <w:szCs w:val="28"/>
          <w:lang w:val="uk-UA"/>
        </w:rPr>
        <w:t>. Утворення гілок спинномозкових нервів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Після виходу з хребтового каналу через </w:t>
      </w:r>
      <w:proofErr w:type="spellStart"/>
      <w:r w:rsidRPr="00EB669F">
        <w:rPr>
          <w:color w:val="000000"/>
          <w:sz w:val="28"/>
          <w:szCs w:val="28"/>
          <w:lang w:val="uk-UA"/>
        </w:rPr>
        <w:t>міжхребцевий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отвір, шийні, грудні та поперекові нерви поділяються на гілки (крижові та куприковий нерви розгалужуються в крижовому каналі).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Кожний спинномозковий нерв розгалужується на дві великі гілки (передню та задню), а також віддає назад тонку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оболонну</w:t>
      </w:r>
      <w:proofErr w:type="spellEnd"/>
      <w:r w:rsidRPr="00EB669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гілку.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Крім того, від VIII шийного - II поперекового спинномозкових нервів, на початку кожного нерва, одразу після його утворення, відходить біла сполучна гілка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Передні гілки (вентральні гілки), 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rami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anteriores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rami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ventrales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)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спинномозкових нервів за складом волокон є змішаними і відрізняються від задніх тим, що більшість передніх гілок, з’єднуючись одна з одною петлями, утворюють шийне, плечове, поперекове, крижове та куприкове сплетення,</w:t>
      </w:r>
      <w:r w:rsidRPr="00EB669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яких відходять периферичні нерви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сплетеннях відбувається обмін волокнами, що належать сусіднім сегментам спинного мозку. Завдяки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перерозподілу чутливих волокон в сплетеннях встановлюється взаємозв'язок однієї ділянки шкіри з сусідніми сегментами спинного мозку, тому при дії зовнішніх чинників на шкіру відповідні сигнали передаються багатьом м'язам. В результаті підвищується надійність периферичної іннервації і забезпечуються складні рефлекторні реакції організму.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Лише передні гілки грудних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спинномозкових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нервів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зберігають метамерну будову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продовжуються у міжреброві нерви, не утворюючи сплетень.</w:t>
      </w:r>
      <w:r w:rsidRPr="00EB669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Передні гілки та їх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сплетення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іннервують шкіру і м'язи шиї, грудей, живота і кінцівок.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Задні гілки (дорсальні гілки), 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rami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posteriores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rami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dorsales</w:t>
      </w:r>
      <w:proofErr w:type="spellEnd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)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спинномозкових нервів значно тонші за передні (виняток становлять дві верхні пари шийних нервів) і за складом волокон є змішаними.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Задні гілки зберігають метамерну (сегментну) будову, </w:t>
      </w:r>
      <w:r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пов’язані з дорсальними відділами </w:t>
      </w:r>
      <w:proofErr w:type="spellStart"/>
      <w:r w:rsidRPr="00EB669F">
        <w:rPr>
          <w:rFonts w:ascii="Times New Roman" w:hAnsi="Times New Roman" w:cs="Times New Roman"/>
          <w:sz w:val="28"/>
          <w:szCs w:val="28"/>
          <w:lang w:val="uk-UA"/>
        </w:rPr>
        <w:t>сомітів</w:t>
      </w:r>
      <w:proofErr w:type="spellEnd"/>
      <w:r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утворюють сплетень.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Задні гілки іннервують </w:t>
      </w:r>
      <w:r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похідні цих відділів </w:t>
      </w:r>
      <w:proofErr w:type="spellStart"/>
      <w:r w:rsidRPr="00EB669F">
        <w:rPr>
          <w:rFonts w:ascii="Times New Roman" w:hAnsi="Times New Roman" w:cs="Times New Roman"/>
          <w:sz w:val="28"/>
          <w:szCs w:val="28"/>
          <w:lang w:val="uk-UA"/>
        </w:rPr>
        <w:t>сомітів</w:t>
      </w:r>
      <w:proofErr w:type="spellEnd"/>
      <w:r w:rsidRPr="00EB669F">
        <w:rPr>
          <w:rFonts w:ascii="Times New Roman" w:hAnsi="Times New Roman" w:cs="Times New Roman"/>
          <w:sz w:val="28"/>
          <w:szCs w:val="28"/>
          <w:lang w:val="uk-UA"/>
        </w:rPr>
        <w:t xml:space="preserve"> (автохтонну мускулатуру спини і відповідні ділянки шкіри: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шкіру потиличної області, шкіру і м'язи задньої ділянки шиї, спини, поперекової області та сідниць</w:t>
      </w:r>
      <w:r w:rsidRPr="00EB669F">
        <w:rPr>
          <w:lang w:val="uk-UA"/>
        </w:rPr>
        <w:t>)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Оболонна</w:t>
      </w:r>
      <w:proofErr w:type="spellEnd"/>
      <w:r w:rsidRPr="00EB66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(</w:t>
      </w:r>
      <w:proofErr w:type="spellStart"/>
      <w:r w:rsidRPr="00EB66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м</w:t>
      </w:r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енінгеальн</w:t>
      </w:r>
      <w:r w:rsidRPr="00EB66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а</w:t>
      </w:r>
      <w:proofErr w:type="spellEnd"/>
      <w:r w:rsidRPr="00EB66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)</w:t>
      </w:r>
      <w:r w:rsidRPr="00EB6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гілка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ramus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meningeus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містить чутливі та симпатичні волокна і, відійшовши від спинномозкового нерва,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повертається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назад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</w:t>
      </w:r>
      <w:proofErr w:type="spellStart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міжхребцевий</w:t>
      </w:r>
      <w:proofErr w:type="spellEnd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отвір в хребетний канал та іннервує оболонки спинного мозку. </w:t>
      </w:r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Раніше </w:t>
      </w:r>
      <w:proofErr w:type="spellStart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оболонну</w:t>
      </w:r>
      <w:proofErr w:type="spellEnd"/>
      <w:r w:rsidRPr="00EB6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гілку називали поворотним нервом.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Білі сполучні гілки (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rr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communicantes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albi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містять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вкриті мієліном </w:t>
      </w:r>
      <w:proofErr w:type="spellStart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прегангліонарні</w:t>
      </w:r>
      <w:proofErr w:type="spellEnd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симпатичні волокна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(аксони нейронів бічного проміжного ядра сірої речовини спинного мозку), які досягають певного вузла симпатичного стовбура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з’єднують його зі спинномозковими нервами. 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всіх спинномозкових нервів від симпатичного стовбура проходять </w:t>
      </w:r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сірі сполучні гілки (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rr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communicantes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grisei</w:t>
      </w:r>
      <w:proofErr w:type="spellEnd"/>
      <w:r w:rsidRPr="00EB66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).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Вони представлені </w:t>
      </w:r>
      <w:proofErr w:type="spellStart"/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безмієліновими</w:t>
      </w:r>
      <w:proofErr w:type="spellEnd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постгангліонарними</w:t>
      </w:r>
      <w:proofErr w:type="spellEnd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симпатичними нервовими волокнами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(аксони нейронів вузлів симпатичного стовбура)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йдуть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зворотному напрямку від кожного вузла симпатичного стовбура до кожного спинномозкового нерва та його відгалужень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складі всіх спинномозкових нервів та їх гілок </w:t>
      </w:r>
      <w:proofErr w:type="spellStart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постгангліонарні</w:t>
      </w:r>
      <w:proofErr w:type="spellEnd"/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симпатичні волокна направляються до кровоносних і лімфатичних судин шкіри, скелетних м'язів та інших тканин, що забезпечує їх функції і обмінні процеси (трофічна іннервація).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  <w:lang w:val="uk-UA"/>
        </w:rPr>
      </w:pPr>
    </w:p>
    <w:p w:rsidR="00AE36D9" w:rsidRPr="00EB669F" w:rsidRDefault="005D26D1" w:rsidP="00AE36D9">
      <w:pPr>
        <w:pStyle w:val="12"/>
        <w:shd w:val="clear" w:color="auto" w:fill="auto"/>
        <w:spacing w:after="0" w:line="240" w:lineRule="auto"/>
        <w:ind w:left="709" w:right="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669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7</w:t>
      </w:r>
      <w:r w:rsidR="00AE36D9" w:rsidRPr="00EB669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 Задні гілки спинномозкових нервів</w:t>
      </w:r>
    </w:p>
    <w:p w:rsidR="00AE36D9" w:rsidRPr="00EB669F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Задні гілки, відходячи від стовбурів спинномозкових нервів, </w:t>
      </w:r>
      <w:r w:rsidRPr="00EB6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обходять суглобові відростки хребців і йдуть назад між поперечними відростками хребців (у крижовій кістці через задні крижові отвори) </w:t>
      </w:r>
      <w:r w:rsidRPr="00EB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направляються до шкіри і м'язів спини. 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Кожна з задніх гілок (за винятком І шийного, IV i V крижових та куприкового нерва) розгалужується на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присередню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гілку (r.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medialis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 і </w:t>
      </w:r>
      <w:r w:rsidRPr="00EB669F">
        <w:rPr>
          <w:i/>
          <w:color w:val="000000"/>
          <w:sz w:val="28"/>
          <w:szCs w:val="28"/>
          <w:lang w:val="uk-UA"/>
        </w:rPr>
        <w:t xml:space="preserve">бічну гілку (r.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lateralis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>).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Із задніх гілок спинномозкових нервів та їхніх розгалужень потрібно окремо виділити гілки, які йдуть у потиличну і сідничну ділянки. Ці гілки </w:t>
      </w:r>
      <w:r w:rsidRPr="00EB669F">
        <w:rPr>
          <w:color w:val="000000"/>
          <w:sz w:val="28"/>
          <w:szCs w:val="28"/>
          <w:lang w:val="uk-UA"/>
        </w:rPr>
        <w:lastRenderedPageBreak/>
        <w:t>одержали власні назви: підпотиличний, великий потиличний, третій потиличний нерви; верхні та середні нерви сідниці.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b/>
          <w:color w:val="000000"/>
          <w:sz w:val="28"/>
          <w:szCs w:val="28"/>
          <w:lang w:val="uk-UA"/>
        </w:rPr>
        <w:t xml:space="preserve">Підпотиличний нерв (n.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suboccipitalis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 є задньою гілкою І шийного нерва. Вона </w:t>
      </w:r>
      <w:r w:rsidRPr="00EB669F">
        <w:rPr>
          <w:sz w:val="28"/>
          <w:szCs w:val="28"/>
          <w:lang w:val="uk-UA"/>
        </w:rPr>
        <w:t xml:space="preserve">виходить між потиличною кісткою і атлантом, </w:t>
      </w:r>
      <w:r w:rsidRPr="00EB669F">
        <w:rPr>
          <w:color w:val="000000"/>
          <w:sz w:val="28"/>
          <w:szCs w:val="28"/>
          <w:lang w:val="uk-UA"/>
        </w:rPr>
        <w:t xml:space="preserve">проходить назад, ідучи у борозні хребтової артерії атланта під хребтовою артерією. </w:t>
      </w:r>
      <w:r w:rsidRPr="00EB669F">
        <w:rPr>
          <w:sz w:val="28"/>
          <w:szCs w:val="28"/>
          <w:lang w:val="uk-UA"/>
        </w:rPr>
        <w:t xml:space="preserve">Це виключно руховий нерв, який іннервує </w:t>
      </w:r>
      <w:proofErr w:type="spellStart"/>
      <w:r w:rsidRPr="00EB669F">
        <w:rPr>
          <w:sz w:val="28"/>
          <w:szCs w:val="28"/>
          <w:lang w:val="uk-UA"/>
        </w:rPr>
        <w:t>субокципітальну</w:t>
      </w:r>
      <w:proofErr w:type="spellEnd"/>
      <w:r w:rsidRPr="00EB669F">
        <w:rPr>
          <w:sz w:val="28"/>
          <w:szCs w:val="28"/>
          <w:lang w:val="uk-UA"/>
        </w:rPr>
        <w:t xml:space="preserve"> групу м’язів:</w:t>
      </w:r>
      <w:r w:rsidRPr="00EB669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mm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recti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major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et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minor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mm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obliqui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superior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et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inferior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, 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semispinalis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, 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longissimus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. До шкіри потилиці </w:t>
      </w:r>
      <w:r w:rsidRPr="00EB669F">
        <w:rPr>
          <w:i/>
          <w:color w:val="000000"/>
          <w:sz w:val="28"/>
          <w:szCs w:val="28"/>
          <w:lang w:val="uk-UA"/>
        </w:rPr>
        <w:t xml:space="preserve">n.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suboccipitalis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гілок не дає. Його чутлива гілка іннервує тільки суглоби – </w:t>
      </w:r>
      <w:r w:rsidRPr="00EB669F">
        <w:rPr>
          <w:i/>
          <w:color w:val="000000"/>
          <w:sz w:val="28"/>
          <w:szCs w:val="28"/>
          <w:lang w:val="uk-UA"/>
        </w:rPr>
        <w:t xml:space="preserve">a.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atlantooccipitalis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et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a.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atlantoaxialis</w:t>
      </w:r>
      <w:proofErr w:type="spellEnd"/>
      <w:r w:rsidRPr="00EB669F">
        <w:rPr>
          <w:color w:val="000000"/>
          <w:sz w:val="28"/>
          <w:szCs w:val="28"/>
          <w:lang w:val="uk-UA"/>
        </w:rPr>
        <w:t>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Задня гілка ІІ шийного нерва проходить між І та ІІ шийними хребцями, потім огинає нижній край </w:t>
      </w:r>
      <w:r w:rsidRPr="00EB669F">
        <w:rPr>
          <w:i/>
          <w:color w:val="000000"/>
          <w:sz w:val="28"/>
          <w:szCs w:val="28"/>
          <w:lang w:val="uk-UA"/>
        </w:rPr>
        <w:t xml:space="preserve">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obliquus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inferior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і розгалужується на коротку бічну та довгу </w:t>
      </w:r>
      <w:proofErr w:type="spellStart"/>
      <w:r w:rsidRPr="00EB669F">
        <w:rPr>
          <w:color w:val="000000"/>
          <w:sz w:val="28"/>
          <w:szCs w:val="28"/>
          <w:lang w:val="uk-UA"/>
        </w:rPr>
        <w:t>присередню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гілки. Бічна гілка іннервує </w:t>
      </w:r>
      <w:r w:rsidRPr="00EB669F">
        <w:rPr>
          <w:i/>
          <w:color w:val="000000"/>
          <w:sz w:val="28"/>
          <w:szCs w:val="28"/>
          <w:lang w:val="uk-UA"/>
        </w:rPr>
        <w:t xml:space="preserve">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splenius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et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cervicis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, 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longissimus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, 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semispinalis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, 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obliquus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inferior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>.</w:t>
      </w:r>
      <w:r w:rsidRPr="00EB669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color w:val="000000"/>
          <w:sz w:val="28"/>
          <w:szCs w:val="28"/>
          <w:lang w:val="uk-UA"/>
        </w:rPr>
        <w:t>Присередня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гілка проходить крізь </w:t>
      </w:r>
      <w:r w:rsidRPr="00EB669F">
        <w:rPr>
          <w:i/>
          <w:color w:val="000000"/>
          <w:sz w:val="28"/>
          <w:szCs w:val="28"/>
          <w:lang w:val="uk-UA"/>
        </w:rPr>
        <w:t xml:space="preserve">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semіspinalis</w:t>
      </w:r>
      <w:proofErr w:type="spellEnd"/>
      <w:r w:rsidRPr="00EB669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capitis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та сухожилок </w:t>
      </w:r>
      <w:r w:rsidRPr="00EB669F">
        <w:rPr>
          <w:i/>
          <w:color w:val="000000"/>
          <w:sz w:val="28"/>
          <w:szCs w:val="28"/>
          <w:lang w:val="uk-UA"/>
        </w:rPr>
        <w:t xml:space="preserve">m. </w:t>
      </w:r>
      <w:proofErr w:type="spellStart"/>
      <w:r w:rsidRPr="00EB669F">
        <w:rPr>
          <w:i/>
          <w:color w:val="000000"/>
          <w:sz w:val="28"/>
          <w:szCs w:val="28"/>
          <w:lang w:val="uk-UA"/>
        </w:rPr>
        <w:t>trapezius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і піднімається на потилицю як чутливий </w:t>
      </w:r>
      <w:r w:rsidRPr="00EB669F">
        <w:rPr>
          <w:b/>
          <w:color w:val="000000"/>
          <w:sz w:val="28"/>
          <w:szCs w:val="28"/>
          <w:lang w:val="uk-UA"/>
        </w:rPr>
        <w:t xml:space="preserve">великий потиличний нерв (n.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occipitalis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major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>. Цей нерв іннервує шкіру потилиці.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EB669F">
        <w:rPr>
          <w:color w:val="000000"/>
          <w:sz w:val="28"/>
          <w:szCs w:val="28"/>
          <w:lang w:val="uk-UA"/>
        </w:rPr>
        <w:t>Присередня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гілка задньої гілки ІІІ шийного нерва йде на потилицю у вигляді чутливої шкірної гілки, як </w:t>
      </w:r>
      <w:r w:rsidRPr="00EB669F">
        <w:rPr>
          <w:b/>
          <w:color w:val="000000"/>
          <w:sz w:val="28"/>
          <w:szCs w:val="28"/>
          <w:lang w:val="uk-UA"/>
        </w:rPr>
        <w:t xml:space="preserve">третій потиличний нерв (n.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occipitalis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tertius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>).</w:t>
      </w:r>
      <w:r w:rsidRPr="00EB669F">
        <w:rPr>
          <w:color w:val="000000"/>
          <w:sz w:val="28"/>
          <w:szCs w:val="28"/>
          <w:lang w:val="uk-UA"/>
        </w:rPr>
        <w:t xml:space="preserve"> Цей нерв дуже мінливий і супроводжує великий потиличний нерв, розташовуючись </w:t>
      </w:r>
      <w:proofErr w:type="spellStart"/>
      <w:r w:rsidRPr="00EB669F">
        <w:rPr>
          <w:color w:val="000000"/>
          <w:sz w:val="28"/>
          <w:szCs w:val="28"/>
          <w:lang w:val="uk-UA"/>
        </w:rPr>
        <w:t>присередніше</w:t>
      </w:r>
      <w:proofErr w:type="spellEnd"/>
      <w:r w:rsidRPr="00EB669F">
        <w:rPr>
          <w:color w:val="000000"/>
          <w:sz w:val="28"/>
          <w:szCs w:val="28"/>
          <w:lang w:val="uk-UA"/>
        </w:rPr>
        <w:t xml:space="preserve"> від нього.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sz w:val="28"/>
          <w:szCs w:val="28"/>
          <w:lang w:val="uk-UA"/>
        </w:rPr>
      </w:pPr>
      <w:r w:rsidRPr="00EB669F">
        <w:rPr>
          <w:sz w:val="28"/>
          <w:szCs w:val="28"/>
          <w:lang w:val="uk-UA"/>
        </w:rPr>
        <w:t xml:space="preserve">Шкірні гілки задніх гілок 6-ти верхніх грудних нервів відгалужуються від їх </w:t>
      </w:r>
      <w:proofErr w:type="spellStart"/>
      <w:r w:rsidRPr="00EB669F">
        <w:rPr>
          <w:i/>
          <w:sz w:val="28"/>
          <w:szCs w:val="28"/>
          <w:lang w:val="uk-UA"/>
        </w:rPr>
        <w:t>rr</w:t>
      </w:r>
      <w:proofErr w:type="spellEnd"/>
      <w:r w:rsidRPr="00EB669F">
        <w:rPr>
          <w:i/>
          <w:sz w:val="28"/>
          <w:szCs w:val="28"/>
          <w:lang w:val="uk-UA"/>
        </w:rPr>
        <w:t xml:space="preserve">. </w:t>
      </w:r>
      <w:proofErr w:type="spellStart"/>
      <w:r w:rsidRPr="00EB669F">
        <w:rPr>
          <w:i/>
          <w:sz w:val="28"/>
          <w:szCs w:val="28"/>
          <w:lang w:val="uk-UA"/>
        </w:rPr>
        <w:t>mediales</w:t>
      </w:r>
      <w:proofErr w:type="spellEnd"/>
      <w:r w:rsidRPr="00EB669F">
        <w:rPr>
          <w:i/>
          <w:sz w:val="28"/>
          <w:szCs w:val="28"/>
          <w:lang w:val="uk-UA"/>
        </w:rPr>
        <w:t>,</w:t>
      </w:r>
      <w:r w:rsidRPr="00EB669F">
        <w:rPr>
          <w:sz w:val="28"/>
          <w:szCs w:val="28"/>
          <w:lang w:val="uk-UA"/>
        </w:rPr>
        <w:t xml:space="preserve"> а решта нижніх шкірних гілок від </w:t>
      </w:r>
      <w:proofErr w:type="spellStart"/>
      <w:r w:rsidRPr="00EB669F">
        <w:rPr>
          <w:i/>
          <w:sz w:val="28"/>
          <w:szCs w:val="28"/>
          <w:lang w:val="uk-UA"/>
        </w:rPr>
        <w:t>rr</w:t>
      </w:r>
      <w:proofErr w:type="spellEnd"/>
      <w:r w:rsidRPr="00EB669F">
        <w:rPr>
          <w:i/>
          <w:sz w:val="28"/>
          <w:szCs w:val="28"/>
          <w:lang w:val="uk-UA"/>
        </w:rPr>
        <w:t xml:space="preserve">. </w:t>
      </w:r>
      <w:proofErr w:type="spellStart"/>
      <w:r w:rsidRPr="00EB669F">
        <w:rPr>
          <w:i/>
          <w:sz w:val="28"/>
          <w:szCs w:val="28"/>
          <w:lang w:val="uk-UA"/>
        </w:rPr>
        <w:t>laterales</w:t>
      </w:r>
      <w:proofErr w:type="spellEnd"/>
      <w:r w:rsidRPr="00EB669F">
        <w:rPr>
          <w:i/>
          <w:sz w:val="28"/>
          <w:szCs w:val="28"/>
          <w:lang w:val="uk-UA"/>
        </w:rPr>
        <w:t>.</w:t>
      </w:r>
      <w:r w:rsidRPr="00EB669F">
        <w:rPr>
          <w:sz w:val="28"/>
          <w:szCs w:val="28"/>
          <w:lang w:val="uk-UA"/>
        </w:rPr>
        <w:t xml:space="preserve"> Всі шкірні гілки поділяються на </w:t>
      </w:r>
      <w:proofErr w:type="spellStart"/>
      <w:r w:rsidRPr="00EB669F">
        <w:rPr>
          <w:b/>
          <w:sz w:val="28"/>
          <w:szCs w:val="28"/>
          <w:lang w:val="uk-UA"/>
        </w:rPr>
        <w:t>rr</w:t>
      </w:r>
      <w:proofErr w:type="spellEnd"/>
      <w:r w:rsidRPr="00EB669F">
        <w:rPr>
          <w:b/>
          <w:sz w:val="28"/>
          <w:szCs w:val="28"/>
          <w:lang w:val="uk-UA"/>
        </w:rPr>
        <w:t xml:space="preserve">. </w:t>
      </w:r>
      <w:proofErr w:type="spellStart"/>
      <w:r w:rsidRPr="00EB669F">
        <w:rPr>
          <w:b/>
          <w:sz w:val="28"/>
          <w:szCs w:val="28"/>
          <w:lang w:val="uk-UA"/>
        </w:rPr>
        <w:t>cutanei</w:t>
      </w:r>
      <w:proofErr w:type="spellEnd"/>
      <w:r w:rsidRPr="00EB669F">
        <w:rPr>
          <w:b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sz w:val="28"/>
          <w:szCs w:val="28"/>
          <w:lang w:val="uk-UA"/>
        </w:rPr>
        <w:t>mediales</w:t>
      </w:r>
      <w:proofErr w:type="spellEnd"/>
      <w:r w:rsidRPr="00EB669F">
        <w:rPr>
          <w:b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sz w:val="28"/>
          <w:szCs w:val="28"/>
          <w:lang w:val="uk-UA"/>
        </w:rPr>
        <w:t>et</w:t>
      </w:r>
      <w:proofErr w:type="spellEnd"/>
      <w:r w:rsidRPr="00EB669F">
        <w:rPr>
          <w:b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sz w:val="28"/>
          <w:szCs w:val="28"/>
          <w:lang w:val="uk-UA"/>
        </w:rPr>
        <w:t>laterales</w:t>
      </w:r>
      <w:proofErr w:type="spellEnd"/>
      <w:r w:rsidRPr="00EB669F">
        <w:rPr>
          <w:sz w:val="28"/>
          <w:szCs w:val="28"/>
          <w:lang w:val="uk-UA"/>
        </w:rPr>
        <w:t xml:space="preserve">. 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sz w:val="28"/>
          <w:szCs w:val="28"/>
          <w:lang w:val="uk-UA"/>
        </w:rPr>
      </w:pPr>
      <w:r w:rsidRPr="00EB669F">
        <w:rPr>
          <w:sz w:val="28"/>
          <w:szCs w:val="28"/>
          <w:lang w:val="uk-UA"/>
        </w:rPr>
        <w:t>І-й та XII-й грудні нерви сегментні тільки на 50% кожен, так як беруть участь у формуванні плечового та поперекового сплетення.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EB669F">
        <w:rPr>
          <w:color w:val="000000"/>
          <w:sz w:val="28"/>
          <w:szCs w:val="28"/>
          <w:lang w:val="uk-UA"/>
        </w:rPr>
        <w:t xml:space="preserve">Бічні гілки </w:t>
      </w:r>
      <w:r w:rsidRPr="00EB669F">
        <w:rPr>
          <w:sz w:val="28"/>
          <w:szCs w:val="28"/>
          <w:lang w:val="uk-UA"/>
        </w:rPr>
        <w:t xml:space="preserve">від </w:t>
      </w:r>
      <w:proofErr w:type="spellStart"/>
      <w:r w:rsidRPr="00EB669F">
        <w:rPr>
          <w:i/>
          <w:sz w:val="28"/>
          <w:szCs w:val="28"/>
          <w:lang w:val="uk-UA"/>
        </w:rPr>
        <w:t>rr</w:t>
      </w:r>
      <w:proofErr w:type="spellEnd"/>
      <w:r w:rsidRPr="00EB669F">
        <w:rPr>
          <w:i/>
          <w:sz w:val="28"/>
          <w:szCs w:val="28"/>
          <w:lang w:val="uk-UA"/>
        </w:rPr>
        <w:t xml:space="preserve">. </w:t>
      </w:r>
      <w:proofErr w:type="spellStart"/>
      <w:r w:rsidRPr="00EB669F">
        <w:rPr>
          <w:i/>
          <w:sz w:val="28"/>
          <w:szCs w:val="28"/>
          <w:lang w:val="uk-UA"/>
        </w:rPr>
        <w:t>dorsales</w:t>
      </w:r>
      <w:proofErr w:type="spellEnd"/>
      <w:r w:rsidRPr="00EB669F">
        <w:rPr>
          <w:sz w:val="28"/>
          <w:szCs w:val="28"/>
          <w:lang w:val="uk-UA"/>
        </w:rPr>
        <w:t xml:space="preserve"> </w:t>
      </w:r>
      <w:r w:rsidRPr="00EB669F">
        <w:rPr>
          <w:color w:val="000000"/>
          <w:sz w:val="28"/>
          <w:szCs w:val="28"/>
          <w:lang w:val="uk-UA"/>
        </w:rPr>
        <w:t xml:space="preserve">трьох верхніх поперекових нервів дістали назву </w:t>
      </w:r>
      <w:r w:rsidRPr="00EB669F">
        <w:rPr>
          <w:b/>
          <w:color w:val="000000"/>
          <w:sz w:val="28"/>
          <w:szCs w:val="28"/>
          <w:lang w:val="uk-UA"/>
        </w:rPr>
        <w:t>верхніх нервів сідниці (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nn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clunium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superiores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 xml:space="preserve">, а бічні гілки </w:t>
      </w:r>
      <w:r w:rsidRPr="00EB669F">
        <w:rPr>
          <w:sz w:val="28"/>
          <w:szCs w:val="28"/>
          <w:lang w:val="uk-UA"/>
        </w:rPr>
        <w:t xml:space="preserve">від </w:t>
      </w:r>
      <w:proofErr w:type="spellStart"/>
      <w:r w:rsidRPr="00EB669F">
        <w:rPr>
          <w:i/>
          <w:sz w:val="28"/>
          <w:szCs w:val="28"/>
          <w:lang w:val="uk-UA"/>
        </w:rPr>
        <w:t>rr</w:t>
      </w:r>
      <w:proofErr w:type="spellEnd"/>
      <w:r w:rsidRPr="00EB669F">
        <w:rPr>
          <w:i/>
          <w:sz w:val="28"/>
          <w:szCs w:val="28"/>
          <w:lang w:val="uk-UA"/>
        </w:rPr>
        <w:t xml:space="preserve">. </w:t>
      </w:r>
      <w:proofErr w:type="spellStart"/>
      <w:r w:rsidRPr="00EB669F">
        <w:rPr>
          <w:i/>
          <w:sz w:val="28"/>
          <w:szCs w:val="28"/>
          <w:lang w:val="uk-UA"/>
        </w:rPr>
        <w:t>dorsales</w:t>
      </w:r>
      <w:proofErr w:type="spellEnd"/>
      <w:r w:rsidRPr="00EB669F">
        <w:rPr>
          <w:i/>
          <w:sz w:val="28"/>
          <w:szCs w:val="28"/>
          <w:lang w:val="uk-UA"/>
        </w:rPr>
        <w:t xml:space="preserve"> </w:t>
      </w:r>
      <w:r w:rsidRPr="00EB669F">
        <w:rPr>
          <w:color w:val="000000"/>
          <w:sz w:val="28"/>
          <w:szCs w:val="28"/>
          <w:lang w:val="uk-UA"/>
        </w:rPr>
        <w:t xml:space="preserve">трьох верхніх крижових нервів – назву </w:t>
      </w:r>
      <w:r w:rsidRPr="00EB669F">
        <w:rPr>
          <w:b/>
          <w:color w:val="000000"/>
          <w:sz w:val="28"/>
          <w:szCs w:val="28"/>
          <w:lang w:val="uk-UA"/>
        </w:rPr>
        <w:t>середніх нервів сідниці (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nn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clunium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B669F">
        <w:rPr>
          <w:b/>
          <w:color w:val="000000"/>
          <w:sz w:val="28"/>
          <w:szCs w:val="28"/>
          <w:lang w:val="uk-UA"/>
        </w:rPr>
        <w:t>medii</w:t>
      </w:r>
      <w:proofErr w:type="spellEnd"/>
      <w:r w:rsidRPr="00EB669F">
        <w:rPr>
          <w:b/>
          <w:color w:val="000000"/>
          <w:sz w:val="28"/>
          <w:szCs w:val="28"/>
          <w:lang w:val="uk-UA"/>
        </w:rPr>
        <w:t>)</w:t>
      </w:r>
      <w:r w:rsidRPr="00EB669F">
        <w:rPr>
          <w:color w:val="000000"/>
          <w:sz w:val="28"/>
          <w:szCs w:val="28"/>
          <w:lang w:val="uk-UA"/>
        </w:rPr>
        <w:t>. Ці нерви розгалужуються у шкірі сідниць та іннервують її.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rStyle w:val="a4"/>
          <w:color w:val="000000"/>
          <w:sz w:val="28"/>
          <w:szCs w:val="28"/>
          <w:lang w:val="uk-UA"/>
        </w:rPr>
      </w:pPr>
      <w:r w:rsidRPr="00EB669F">
        <w:rPr>
          <w:sz w:val="28"/>
          <w:szCs w:val="28"/>
          <w:lang w:val="uk-UA"/>
        </w:rPr>
        <w:t xml:space="preserve">П’ятий крижовий і куприковий нерви виходять крізь крижовий </w:t>
      </w:r>
      <w:proofErr w:type="spellStart"/>
      <w:r w:rsidRPr="00EB669F">
        <w:rPr>
          <w:sz w:val="28"/>
          <w:szCs w:val="28"/>
          <w:lang w:val="uk-UA"/>
        </w:rPr>
        <w:t>розтвір</w:t>
      </w:r>
      <w:proofErr w:type="spellEnd"/>
      <w:r w:rsidRPr="00EB669F">
        <w:rPr>
          <w:sz w:val="28"/>
          <w:szCs w:val="28"/>
          <w:lang w:val="uk-UA"/>
        </w:rPr>
        <w:t xml:space="preserve">. </w:t>
      </w: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rStyle w:val="a4"/>
          <w:i/>
          <w:color w:val="000000"/>
          <w:sz w:val="28"/>
          <w:szCs w:val="28"/>
          <w:lang w:val="uk-UA"/>
        </w:rPr>
      </w:pP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rStyle w:val="a4"/>
          <w:i/>
          <w:color w:val="000000"/>
          <w:sz w:val="28"/>
          <w:szCs w:val="28"/>
          <w:lang w:val="uk-UA"/>
        </w:rPr>
      </w:pP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rStyle w:val="a4"/>
          <w:i/>
          <w:color w:val="000000"/>
          <w:sz w:val="28"/>
          <w:szCs w:val="28"/>
          <w:lang w:val="uk-UA"/>
        </w:rPr>
      </w:pPr>
    </w:p>
    <w:p w:rsidR="00AE36D9" w:rsidRPr="00EB669F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rStyle w:val="a4"/>
          <w:i/>
          <w:color w:val="000000"/>
          <w:sz w:val="28"/>
          <w:szCs w:val="28"/>
          <w:lang w:val="uk-UA"/>
        </w:rPr>
      </w:pPr>
    </w:p>
    <w:p w:rsidR="007332B4" w:rsidRPr="00EB669F" w:rsidRDefault="007332B4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7332B4" w:rsidRPr="00EB669F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B7" w:rsidRDefault="00426DB7" w:rsidP="00874C9C">
      <w:pPr>
        <w:spacing w:after="0" w:line="240" w:lineRule="auto"/>
      </w:pPr>
      <w:r>
        <w:separator/>
      </w:r>
    </w:p>
  </w:endnote>
  <w:endnote w:type="continuationSeparator" w:id="0">
    <w:p w:rsidR="00426DB7" w:rsidRDefault="00426DB7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EndPr/>
    <w:sdtContent>
      <w:p w:rsidR="00F47B11" w:rsidRDefault="00F47B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9F">
          <w:rPr>
            <w:noProof/>
          </w:rPr>
          <w:t>8</w:t>
        </w:r>
        <w:r>
          <w:fldChar w:fldCharType="end"/>
        </w:r>
      </w:p>
    </w:sdtContent>
  </w:sdt>
  <w:p w:rsidR="00F47B11" w:rsidRDefault="00F47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B7" w:rsidRDefault="00426DB7" w:rsidP="00874C9C">
      <w:pPr>
        <w:spacing w:after="0" w:line="240" w:lineRule="auto"/>
      </w:pPr>
      <w:r>
        <w:separator/>
      </w:r>
    </w:p>
  </w:footnote>
  <w:footnote w:type="continuationSeparator" w:id="0">
    <w:p w:rsidR="00426DB7" w:rsidRDefault="00426DB7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42A2"/>
    <w:rsid w:val="0006121D"/>
    <w:rsid w:val="00080F27"/>
    <w:rsid w:val="000847C2"/>
    <w:rsid w:val="0009531D"/>
    <w:rsid w:val="000B0447"/>
    <w:rsid w:val="000B6602"/>
    <w:rsid w:val="000C648F"/>
    <w:rsid w:val="000D06B5"/>
    <w:rsid w:val="000D3C37"/>
    <w:rsid w:val="000E38A9"/>
    <w:rsid w:val="000E3D95"/>
    <w:rsid w:val="00100890"/>
    <w:rsid w:val="00110714"/>
    <w:rsid w:val="0011696E"/>
    <w:rsid w:val="00120031"/>
    <w:rsid w:val="001301F2"/>
    <w:rsid w:val="00133A9F"/>
    <w:rsid w:val="00155CF2"/>
    <w:rsid w:val="00164B24"/>
    <w:rsid w:val="0017430A"/>
    <w:rsid w:val="00194461"/>
    <w:rsid w:val="001A0295"/>
    <w:rsid w:val="001A08AB"/>
    <w:rsid w:val="001A2226"/>
    <w:rsid w:val="001B0998"/>
    <w:rsid w:val="001B1934"/>
    <w:rsid w:val="001B1E1F"/>
    <w:rsid w:val="001C641A"/>
    <w:rsid w:val="001E07B1"/>
    <w:rsid w:val="001F3586"/>
    <w:rsid w:val="001F5C9E"/>
    <w:rsid w:val="0020661E"/>
    <w:rsid w:val="00207FE0"/>
    <w:rsid w:val="0021780B"/>
    <w:rsid w:val="00230BBE"/>
    <w:rsid w:val="00232819"/>
    <w:rsid w:val="002436C2"/>
    <w:rsid w:val="00270813"/>
    <w:rsid w:val="00272E2E"/>
    <w:rsid w:val="002878E4"/>
    <w:rsid w:val="00296BFD"/>
    <w:rsid w:val="002A3F06"/>
    <w:rsid w:val="002A4A03"/>
    <w:rsid w:val="002A5B2B"/>
    <w:rsid w:val="002B3EFE"/>
    <w:rsid w:val="002B7E1E"/>
    <w:rsid w:val="002C1BEE"/>
    <w:rsid w:val="002D76B4"/>
    <w:rsid w:val="002E129B"/>
    <w:rsid w:val="0030332B"/>
    <w:rsid w:val="00304F95"/>
    <w:rsid w:val="00311380"/>
    <w:rsid w:val="00313815"/>
    <w:rsid w:val="00314AF8"/>
    <w:rsid w:val="003432A1"/>
    <w:rsid w:val="00346D52"/>
    <w:rsid w:val="00354782"/>
    <w:rsid w:val="003625B6"/>
    <w:rsid w:val="00363DF1"/>
    <w:rsid w:val="00366096"/>
    <w:rsid w:val="0038007C"/>
    <w:rsid w:val="00385CED"/>
    <w:rsid w:val="003970A7"/>
    <w:rsid w:val="003B0232"/>
    <w:rsid w:val="003B7A8C"/>
    <w:rsid w:val="003C21ED"/>
    <w:rsid w:val="003C72F2"/>
    <w:rsid w:val="003F5B6A"/>
    <w:rsid w:val="003F7D4C"/>
    <w:rsid w:val="00403CFC"/>
    <w:rsid w:val="00424ECA"/>
    <w:rsid w:val="00426DB7"/>
    <w:rsid w:val="00456DB1"/>
    <w:rsid w:val="004631C9"/>
    <w:rsid w:val="004676FB"/>
    <w:rsid w:val="00475120"/>
    <w:rsid w:val="004856DC"/>
    <w:rsid w:val="00490CF8"/>
    <w:rsid w:val="0049625A"/>
    <w:rsid w:val="004B1047"/>
    <w:rsid w:val="004C107C"/>
    <w:rsid w:val="004C5F14"/>
    <w:rsid w:val="004F210A"/>
    <w:rsid w:val="004F796E"/>
    <w:rsid w:val="0050113B"/>
    <w:rsid w:val="00517486"/>
    <w:rsid w:val="0052419B"/>
    <w:rsid w:val="00526EB9"/>
    <w:rsid w:val="00534BEE"/>
    <w:rsid w:val="005351D2"/>
    <w:rsid w:val="00536BD8"/>
    <w:rsid w:val="0053759A"/>
    <w:rsid w:val="00541ED4"/>
    <w:rsid w:val="00542508"/>
    <w:rsid w:val="005460A5"/>
    <w:rsid w:val="005522DA"/>
    <w:rsid w:val="00564E5F"/>
    <w:rsid w:val="005A6B29"/>
    <w:rsid w:val="005B08D1"/>
    <w:rsid w:val="005B47E8"/>
    <w:rsid w:val="005C7237"/>
    <w:rsid w:val="005D26D1"/>
    <w:rsid w:val="005D4251"/>
    <w:rsid w:val="005D5B8F"/>
    <w:rsid w:val="005E75D6"/>
    <w:rsid w:val="005F29CB"/>
    <w:rsid w:val="005F683E"/>
    <w:rsid w:val="00603D5A"/>
    <w:rsid w:val="00621F5D"/>
    <w:rsid w:val="00651AE5"/>
    <w:rsid w:val="00667230"/>
    <w:rsid w:val="0067361B"/>
    <w:rsid w:val="00686CFD"/>
    <w:rsid w:val="00695384"/>
    <w:rsid w:val="006A7139"/>
    <w:rsid w:val="006B55B1"/>
    <w:rsid w:val="006D0D89"/>
    <w:rsid w:val="006D7935"/>
    <w:rsid w:val="00704EF6"/>
    <w:rsid w:val="0071335B"/>
    <w:rsid w:val="007176FF"/>
    <w:rsid w:val="00727702"/>
    <w:rsid w:val="007332B4"/>
    <w:rsid w:val="00734299"/>
    <w:rsid w:val="00737D7B"/>
    <w:rsid w:val="007404E8"/>
    <w:rsid w:val="00740BC7"/>
    <w:rsid w:val="00744C74"/>
    <w:rsid w:val="00751A33"/>
    <w:rsid w:val="0076317E"/>
    <w:rsid w:val="0076362F"/>
    <w:rsid w:val="007637B0"/>
    <w:rsid w:val="007713B1"/>
    <w:rsid w:val="00773C7F"/>
    <w:rsid w:val="00776A8F"/>
    <w:rsid w:val="00791F6D"/>
    <w:rsid w:val="007C07B0"/>
    <w:rsid w:val="007C217E"/>
    <w:rsid w:val="007C7B5D"/>
    <w:rsid w:val="007D798D"/>
    <w:rsid w:val="007E11CE"/>
    <w:rsid w:val="007F0B4F"/>
    <w:rsid w:val="00812153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8D6A26"/>
    <w:rsid w:val="00900D79"/>
    <w:rsid w:val="00902472"/>
    <w:rsid w:val="00935009"/>
    <w:rsid w:val="009430EF"/>
    <w:rsid w:val="00950753"/>
    <w:rsid w:val="00952D0D"/>
    <w:rsid w:val="00957793"/>
    <w:rsid w:val="0096488C"/>
    <w:rsid w:val="00982CE9"/>
    <w:rsid w:val="0098454A"/>
    <w:rsid w:val="00987C46"/>
    <w:rsid w:val="009B0829"/>
    <w:rsid w:val="009C638B"/>
    <w:rsid w:val="009E34A8"/>
    <w:rsid w:val="009F3285"/>
    <w:rsid w:val="009F483F"/>
    <w:rsid w:val="009F4B86"/>
    <w:rsid w:val="00A01E47"/>
    <w:rsid w:val="00A1083E"/>
    <w:rsid w:val="00A1626E"/>
    <w:rsid w:val="00A23264"/>
    <w:rsid w:val="00A24CB9"/>
    <w:rsid w:val="00A33BEB"/>
    <w:rsid w:val="00A42AC2"/>
    <w:rsid w:val="00A51FD3"/>
    <w:rsid w:val="00A5674B"/>
    <w:rsid w:val="00A66EF7"/>
    <w:rsid w:val="00A73412"/>
    <w:rsid w:val="00A73B84"/>
    <w:rsid w:val="00AA3620"/>
    <w:rsid w:val="00AA789F"/>
    <w:rsid w:val="00AD48E6"/>
    <w:rsid w:val="00AD5187"/>
    <w:rsid w:val="00AE36D9"/>
    <w:rsid w:val="00AF00D7"/>
    <w:rsid w:val="00B1623C"/>
    <w:rsid w:val="00B21FC2"/>
    <w:rsid w:val="00B47758"/>
    <w:rsid w:val="00B61B25"/>
    <w:rsid w:val="00B63E7A"/>
    <w:rsid w:val="00B6537B"/>
    <w:rsid w:val="00B66243"/>
    <w:rsid w:val="00B7093B"/>
    <w:rsid w:val="00B84B5A"/>
    <w:rsid w:val="00BB31E0"/>
    <w:rsid w:val="00BD03D3"/>
    <w:rsid w:val="00BD4F34"/>
    <w:rsid w:val="00BE72E3"/>
    <w:rsid w:val="00BF6DEC"/>
    <w:rsid w:val="00C0182F"/>
    <w:rsid w:val="00C0454F"/>
    <w:rsid w:val="00C32E16"/>
    <w:rsid w:val="00C4693A"/>
    <w:rsid w:val="00CB16FF"/>
    <w:rsid w:val="00CB55BF"/>
    <w:rsid w:val="00CC7301"/>
    <w:rsid w:val="00CE0F2E"/>
    <w:rsid w:val="00D00987"/>
    <w:rsid w:val="00D12B4A"/>
    <w:rsid w:val="00D21D74"/>
    <w:rsid w:val="00D40222"/>
    <w:rsid w:val="00D467C2"/>
    <w:rsid w:val="00D4741A"/>
    <w:rsid w:val="00D66617"/>
    <w:rsid w:val="00D67A30"/>
    <w:rsid w:val="00D838DA"/>
    <w:rsid w:val="00D9187C"/>
    <w:rsid w:val="00D957B8"/>
    <w:rsid w:val="00D97008"/>
    <w:rsid w:val="00DA3ED8"/>
    <w:rsid w:val="00DC4DAB"/>
    <w:rsid w:val="00DE207C"/>
    <w:rsid w:val="00DE2132"/>
    <w:rsid w:val="00DF2650"/>
    <w:rsid w:val="00E163CA"/>
    <w:rsid w:val="00E31C74"/>
    <w:rsid w:val="00E351F8"/>
    <w:rsid w:val="00E459D7"/>
    <w:rsid w:val="00E717C1"/>
    <w:rsid w:val="00E8053B"/>
    <w:rsid w:val="00E82D7E"/>
    <w:rsid w:val="00E83097"/>
    <w:rsid w:val="00EB5FEE"/>
    <w:rsid w:val="00EB669F"/>
    <w:rsid w:val="00EC47C8"/>
    <w:rsid w:val="00EE3A9F"/>
    <w:rsid w:val="00EE7549"/>
    <w:rsid w:val="00EF7798"/>
    <w:rsid w:val="00F44FC5"/>
    <w:rsid w:val="00F47B11"/>
    <w:rsid w:val="00F724E3"/>
    <w:rsid w:val="00F77760"/>
    <w:rsid w:val="00F778A3"/>
    <w:rsid w:val="00F8430B"/>
    <w:rsid w:val="00F9274D"/>
    <w:rsid w:val="00FA0F9E"/>
    <w:rsid w:val="00FA61C0"/>
    <w:rsid w:val="00FB1881"/>
    <w:rsid w:val="00FB18F3"/>
    <w:rsid w:val="00FD0340"/>
    <w:rsid w:val="00FE3489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3A7D-9D92-4278-BEDC-718D4009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2020-05-17T01:59:00Z</dcterms:created>
  <dcterms:modified xsi:type="dcterms:W3CDTF">2020-05-17T02:16:00Z</dcterms:modified>
</cp:coreProperties>
</file>